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50" w:type="dxa"/>
        <w:jc w:val="center"/>
        <w:tblCellMar>
          <w:left w:w="0" w:type="dxa"/>
          <w:right w:w="0" w:type="dxa"/>
        </w:tblCellMar>
        <w:tblLook w:val="00A0"/>
      </w:tblPr>
      <w:tblGrid>
        <w:gridCol w:w="11250"/>
      </w:tblGrid>
      <w:tr w:rsidR="00724994" w:rsidRPr="00F12CB6" w:rsidTr="00C52A30">
        <w:trPr>
          <w:trHeight w:val="750"/>
          <w:jc w:val="center"/>
        </w:trPr>
        <w:tc>
          <w:tcPr>
            <w:tcW w:w="11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994" w:rsidRPr="00C52A30" w:rsidRDefault="00724994" w:rsidP="00C52A30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C52A30">
              <w:rPr>
                <w:rFonts w:ascii="新細明體" w:hAnsi="新細明體" w:cs="新細明體" w:hint="eastAsia"/>
                <w:kern w:val="0"/>
                <w:sz w:val="48"/>
                <w:szCs w:val="48"/>
              </w:rPr>
              <w:t>北部</w:t>
            </w:r>
            <w:r>
              <w:rPr>
                <w:rFonts w:ascii="新細明體" w:hAnsi="新細明體" w:cs="新細明體"/>
                <w:kern w:val="0"/>
                <w:sz w:val="48"/>
                <w:szCs w:val="48"/>
              </w:rPr>
              <w:t>N</w:t>
            </w:r>
            <w:r w:rsidRPr="00C52A30">
              <w:rPr>
                <w:rFonts w:ascii="新細明體" w:hAnsi="新細明體" w:cs="新細明體"/>
                <w:kern w:val="0"/>
                <w:sz w:val="48"/>
                <w:szCs w:val="48"/>
              </w:rPr>
              <w:t>orthern Zone Judges Training</w:t>
            </w:r>
          </w:p>
        </w:tc>
      </w:tr>
    </w:tbl>
    <w:p w:rsidR="00724994" w:rsidRPr="00C52A30" w:rsidRDefault="00724994" w:rsidP="00C52A30">
      <w:pPr>
        <w:widowControl/>
        <w:jc w:val="center"/>
        <w:rPr>
          <w:rFonts w:ascii="新細明體" w:cs="新細明體"/>
          <w:vanish/>
          <w:kern w:val="0"/>
          <w:szCs w:val="24"/>
        </w:rPr>
      </w:pPr>
    </w:p>
    <w:tbl>
      <w:tblPr>
        <w:tblW w:w="11250" w:type="dxa"/>
        <w:jc w:val="center"/>
        <w:tblCellMar>
          <w:left w:w="0" w:type="dxa"/>
          <w:right w:w="0" w:type="dxa"/>
        </w:tblCellMar>
        <w:tblLook w:val="00A0"/>
      </w:tblPr>
      <w:tblGrid>
        <w:gridCol w:w="1290"/>
        <w:gridCol w:w="6375"/>
        <w:gridCol w:w="3585"/>
      </w:tblGrid>
      <w:tr w:rsidR="00724994" w:rsidRPr="00F12CB6" w:rsidTr="00701AA5">
        <w:trPr>
          <w:trHeight w:val="27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994" w:rsidRPr="00C52A30" w:rsidRDefault="00724994" w:rsidP="00434193">
            <w:pPr>
              <w:widowControl/>
              <w:wordWrap w:val="0"/>
              <w:jc w:val="right"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724994" w:rsidRPr="00F12CB6" w:rsidTr="00701A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4994" w:rsidRPr="00C52A30" w:rsidRDefault="00724994" w:rsidP="00434193">
            <w:pPr>
              <w:widowControl/>
              <w:wordWrap w:val="0"/>
              <w:jc w:val="right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  </w:t>
            </w:r>
          </w:p>
        </w:tc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994" w:rsidRPr="00434193" w:rsidRDefault="00724994" w:rsidP="0043419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日期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: 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2012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年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9"/>
                <w:attr w:name="Year" w:val="2012"/>
              </w:smartTagPr>
              <w:r w:rsidRPr="00434193">
                <w:rPr>
                  <w:rFonts w:ascii="新細明體" w:hAnsi="新細明體" w:cs="新細明體" w:hint="eastAsia"/>
                  <w:kern w:val="0"/>
                  <w:szCs w:val="24"/>
                </w:rPr>
                <w:t>九月八日</w:t>
              </w:r>
            </w:smartTag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 (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星期六</w:t>
            </w:r>
            <w:r>
              <w:rPr>
                <w:rFonts w:ascii="新細明體" w:hAnsi="新細明體" w:cs="新細明體"/>
                <w:kern w:val="0"/>
                <w:szCs w:val="24"/>
              </w:rPr>
              <w:t>) 13:</w:t>
            </w:r>
            <w:r>
              <w:rPr>
                <w:rFonts w:ascii="新細明體" w:cs="新細明體"/>
                <w:kern w:val="0"/>
                <w:szCs w:val="24"/>
              </w:rPr>
              <w:t>0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>0-17:00</w:t>
            </w:r>
          </w:p>
          <w:p w:rsidR="00724994" w:rsidRPr="00434193" w:rsidRDefault="00724994" w:rsidP="00434193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地點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: 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台北市政府勞工局勞工教育中心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多功能演講廳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三樓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  <w:p w:rsidR="00724994" w:rsidRPr="00434193" w:rsidRDefault="00724994" w:rsidP="00434193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台北市大同區承德路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>3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段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>287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號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>3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樓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>(</w:t>
            </w:r>
            <w:r w:rsidRPr="00434193">
              <w:rPr>
                <w:rFonts w:ascii="新細明體" w:hAnsi="新細明體" w:cs="新細明體" w:hint="eastAsia"/>
                <w:kern w:val="0"/>
                <w:szCs w:val="24"/>
              </w:rPr>
              <w:t>緊臨捷運圓山站</w:t>
            </w:r>
            <w:r w:rsidRPr="00434193">
              <w:rPr>
                <w:rFonts w:ascii="新細明體" w:hAnsi="新細明體" w:cs="新細明體"/>
                <w:kern w:val="0"/>
                <w:szCs w:val="24"/>
              </w:rPr>
              <w:t xml:space="preserve"> )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 2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號出口走</w:t>
            </w:r>
            <w:r>
              <w:rPr>
                <w:rFonts w:ascii="新細明體" w:hAnsi="新細明體" w:cs="新細明體"/>
                <w:kern w:val="0"/>
                <w:szCs w:val="24"/>
              </w:rPr>
              <w:t xml:space="preserve">4 </w:t>
            </w:r>
            <w:r>
              <w:rPr>
                <w:rFonts w:ascii="新細明體" w:hAnsi="新細明體" w:cs="新細明體" w:hint="eastAsia"/>
                <w:kern w:val="0"/>
                <w:szCs w:val="24"/>
              </w:rPr>
              <w:t>分鐘可到後門</w:t>
            </w:r>
          </w:p>
        </w:tc>
      </w:tr>
      <w:tr w:rsidR="00724994" w:rsidRPr="00F12CB6" w:rsidTr="00701AA5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701AA5">
            <w:pPr>
              <w:widowControl/>
              <w:wordWrap w:val="0"/>
              <w:jc w:val="right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 </w:t>
            </w:r>
          </w:p>
        </w:tc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701AA5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Fee : </w:t>
            </w: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>每人</w:t>
            </w:r>
            <w:r w:rsidRPr="00C52A30">
              <w:rPr>
                <w:rFonts w:ascii="新細明體" w:hAnsi="新細明體" w:cs="新細明體"/>
                <w:kern w:val="0"/>
                <w:szCs w:val="24"/>
              </w:rPr>
              <w:t>NT$100(</w:t>
            </w: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>學生每人</w:t>
            </w:r>
            <w:r w:rsidRPr="00C52A30">
              <w:rPr>
                <w:rFonts w:ascii="新細明體" w:hAnsi="新細明體" w:cs="新細明體"/>
                <w:kern w:val="0"/>
                <w:szCs w:val="24"/>
              </w:rPr>
              <w:t>NT$50)</w:t>
            </w:r>
          </w:p>
        </w:tc>
      </w:tr>
      <w:tr w:rsidR="00724994" w:rsidRPr="00F12CB6" w:rsidTr="00701AA5">
        <w:trPr>
          <w:trHeight w:val="28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701AA5">
            <w:pPr>
              <w:widowControl/>
              <w:wordWrap w:val="0"/>
              <w:jc w:val="right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   </w:t>
            </w:r>
          </w:p>
        </w:tc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701AA5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kern w:val="0"/>
                <w:szCs w:val="24"/>
              </w:rPr>
              <w:t xml:space="preserve">Language: </w:t>
            </w: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>中文</w:t>
            </w:r>
            <w:r w:rsidRPr="00C52A30">
              <w:rPr>
                <w:rFonts w:ascii="新細明體" w:hAnsi="新細明體" w:cs="新細明體"/>
                <w:kern w:val="0"/>
                <w:szCs w:val="24"/>
              </w:rPr>
              <w:t xml:space="preserve">(Mandarin) </w:t>
            </w: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>為主</w:t>
            </w:r>
            <w:r w:rsidRPr="00C52A30">
              <w:rPr>
                <w:rFonts w:ascii="新細明體" w:hAnsi="新細明體" w:cs="新細明體"/>
                <w:kern w:val="0"/>
                <w:szCs w:val="24"/>
              </w:rPr>
              <w:t xml:space="preserve"> /</w:t>
            </w: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>英文</w:t>
            </w:r>
            <w:r w:rsidRPr="00C52A30">
              <w:rPr>
                <w:rFonts w:ascii="新細明體" w:hAnsi="新細明體" w:cs="新細明體"/>
                <w:kern w:val="0"/>
                <w:szCs w:val="24"/>
              </w:rPr>
              <w:t>(English)</w:t>
            </w:r>
          </w:p>
        </w:tc>
      </w:tr>
      <w:tr w:rsidR="00724994" w:rsidRPr="00F12CB6" w:rsidTr="00701AA5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434193">
            <w:pPr>
              <w:widowControl/>
              <w:wordWrap w:val="0"/>
              <w:ind w:right="120"/>
              <w:jc w:val="right"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99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724994" w:rsidRPr="00F12CB6" w:rsidTr="00C52A30">
        <w:tblPrEx>
          <w:tblCellSpacing w:w="0" w:type="dxa"/>
        </w:tblPrEx>
        <w:trPr>
          <w:tblCellSpacing w:w="0" w:type="dxa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 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Cs w:val="24"/>
              </w:rPr>
              <w:t>主辦單位</w:t>
            </w:r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: </w:t>
            </w:r>
            <w:r w:rsidRPr="00C52A30">
              <w:rPr>
                <w:rFonts w:ascii="新細明體" w:hAnsi="新細明體" w:cs="新細明體" w:hint="eastAsia"/>
                <w:color w:val="0000FF"/>
                <w:kern w:val="0"/>
                <w:szCs w:val="24"/>
              </w:rPr>
              <w:t>中華民國國際演講協會</w:t>
            </w:r>
            <w:r w:rsidRPr="00C52A30">
              <w:rPr>
                <w:rFonts w:ascii="新細明體" w:cs="新細明體"/>
                <w:color w:val="0000FF"/>
                <w:kern w:val="0"/>
                <w:szCs w:val="24"/>
              </w:rPr>
              <w:t> </w:t>
            </w:r>
            <w:r w:rsidRPr="00C52A30"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A</w:t>
            </w:r>
            <w:r w:rsidRPr="00C52A30">
              <w:rPr>
                <w:rFonts w:ascii="新細明體" w:hAnsi="新細明體" w:cs="新細明體" w:hint="eastAsia"/>
                <w:color w:val="0000FF"/>
                <w:kern w:val="0"/>
                <w:szCs w:val="24"/>
              </w:rPr>
              <w:t>部</w:t>
            </w:r>
            <w:r w:rsidRPr="00C52A30"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24994" w:rsidRPr="00F12CB6" w:rsidTr="00C52A30">
        <w:tblPrEx>
          <w:tblCellSpacing w:w="0" w:type="dxa"/>
        </w:tblPrEx>
        <w:trPr>
          <w:tblCellSpacing w:w="0" w:type="dxa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 w:hint="eastAsia"/>
                <w:color w:val="0000FF"/>
                <w:kern w:val="0"/>
                <w:szCs w:val="24"/>
              </w:rPr>
              <w:t>報名截止</w:t>
            </w:r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: 2012 </w:t>
            </w:r>
            <w:r>
              <w:rPr>
                <w:rFonts w:ascii="新細明體" w:hAnsi="新細明體" w:cs="新細明體" w:hint="eastAsia"/>
                <w:color w:val="0000FF"/>
                <w:kern w:val="0"/>
                <w:szCs w:val="24"/>
              </w:rPr>
              <w:t>年</w:t>
            </w:r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9"/>
                <w:attr w:name="Year" w:val="2012"/>
              </w:smartTagPr>
              <w:r>
                <w:rPr>
                  <w:rFonts w:ascii="新細明體" w:hAnsi="新細明體" w:cs="新細明體" w:hint="eastAsia"/>
                  <w:color w:val="0000FF"/>
                  <w:kern w:val="0"/>
                  <w:szCs w:val="24"/>
                </w:rPr>
                <w:t>九月一日</w:t>
              </w:r>
            </w:smartTag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 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>(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如果額滿以先後秩序為主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724994" w:rsidRPr="00F12CB6" w:rsidTr="00C52A30">
        <w:tblPrEx>
          <w:tblCellSpacing w:w="0" w:type="dxa"/>
        </w:tblPrEx>
        <w:trPr>
          <w:tblCellSpacing w:w="0" w:type="dxa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 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701AA5" w:rsidRDefault="00724994" w:rsidP="00701AA5">
            <w:pPr>
              <w:widowControl/>
              <w:rPr>
                <w:rFonts w:asci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FF5EA3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Cs w:val="24"/>
              </w:rPr>
              <w:t>(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擬請各分會幫會員一起報名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 ! </w:t>
            </w:r>
          </w:p>
        </w:tc>
      </w:tr>
      <w:tr w:rsidR="00724994" w:rsidRPr="00F12CB6" w:rsidTr="00C52A30">
        <w:tblPrEx>
          <w:tblCellSpacing w:w="0" w:type="dxa"/>
        </w:tblPrEx>
        <w:trPr>
          <w:tblCellSpacing w:w="0" w:type="dxa"/>
          <w:jc w:val="center"/>
        </w:trPr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jc w:val="center"/>
              <w:rPr>
                <w:rFonts w:ascii="新細明體" w:cs="新細明體"/>
                <w:kern w:val="0"/>
                <w:szCs w:val="24"/>
              </w:rPr>
            </w:pP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6375" w:type="dxa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24994" w:rsidRPr="00C52A30" w:rsidRDefault="00724994" w:rsidP="00C52A30">
            <w:pPr>
              <w:widowControl/>
              <w:rPr>
                <w:rFonts w:ascii="新細明體" w:cs="新細明體"/>
                <w:kern w:val="0"/>
                <w:szCs w:val="24"/>
              </w:rPr>
            </w:pP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</w:tr>
      <w:tr w:rsidR="00724994" w:rsidRPr="00F12CB6" w:rsidTr="002D6060">
        <w:tblPrEx>
          <w:tblCellSpacing w:w="0" w:type="dxa"/>
        </w:tblPrEx>
        <w:trPr>
          <w:trHeight w:val="8047"/>
          <w:tblCellSpacing w:w="0" w:type="dxa"/>
          <w:jc w:val="center"/>
        </w:trPr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875" w:type="dxa"/>
              <w:jc w:val="center"/>
              <w:tblInd w:w="108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009"/>
              <w:gridCol w:w="5866"/>
            </w:tblGrid>
            <w:tr w:rsidR="00724994" w:rsidRPr="00F12CB6">
              <w:trPr>
                <w:jc w:val="center"/>
              </w:trPr>
              <w:tc>
                <w:tcPr>
                  <w:tcW w:w="4871" w:type="dxa"/>
                  <w:tcBorders>
                    <w:top w:val="double" w:sz="4" w:space="0" w:color="auto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Club Name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分</w:t>
                  </w:r>
                </w:p>
              </w:tc>
              <w:tc>
                <w:tcPr>
                  <w:tcW w:w="5610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Club No.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分會編號：</w:t>
                  </w:r>
                </w:p>
              </w:tc>
            </w:tr>
            <w:tr w:rsidR="00724994" w:rsidRPr="00F12CB6">
              <w:trPr>
                <w:jc w:val="center"/>
              </w:trPr>
              <w:tc>
                <w:tcPr>
                  <w:tcW w:w="4871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 xml:space="preserve">Area 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分會區號：</w:t>
                  </w:r>
                </w:p>
              </w:tc>
              <w:tc>
                <w:tcPr>
                  <w:tcW w:w="5610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Division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分部：</w:t>
                  </w:r>
                </w:p>
              </w:tc>
            </w:tr>
            <w:tr w:rsidR="00724994" w:rsidRPr="00F12CB6">
              <w:trPr>
                <w:jc w:val="center"/>
              </w:trPr>
              <w:tc>
                <w:tcPr>
                  <w:tcW w:w="4871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分會聯絡人</w:t>
                  </w: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Name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姓名</w:t>
                  </w:r>
                </w:p>
              </w:tc>
              <w:tc>
                <w:tcPr>
                  <w:tcW w:w="5610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Mobile Phone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行動電話</w:t>
                  </w:r>
                </w:p>
              </w:tc>
            </w:tr>
            <w:tr w:rsidR="00724994" w:rsidRPr="00F12CB6">
              <w:trPr>
                <w:jc w:val="center"/>
              </w:trPr>
              <w:tc>
                <w:tcPr>
                  <w:tcW w:w="10575" w:type="dxa"/>
                  <w:gridSpan w:val="2"/>
                  <w:tcBorders>
                    <w:top w:val="nil"/>
                    <w:left w:val="double" w:sz="4" w:space="0" w:color="000000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both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e-mail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電子信箱：</w:t>
                  </w:r>
                  <w:r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連絡人</w:t>
                  </w:r>
                  <w:r>
                    <w:rPr>
                      <w:rFonts w:ascii="新細明體" w:hAnsi="新細明體" w:cs="新細明體"/>
                      <w:kern w:val="0"/>
                      <w:szCs w:val="24"/>
                    </w:rPr>
                    <w:t xml:space="preserve"> Angela Tseng </w:t>
                  </w:r>
                  <w:r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曾于璇</w:t>
                  </w:r>
                  <w:r>
                    <w:rPr>
                      <w:rFonts w:ascii="新細明體" w:hAnsi="新細明體" w:cs="新細明體"/>
                      <w:kern w:val="0"/>
                      <w:szCs w:val="24"/>
                    </w:rPr>
                    <w:t xml:space="preserve"> </w:t>
                  </w:r>
                  <w:hyperlink r:id="rId6" w:history="1">
                    <w:r w:rsidRPr="00F12CB6">
                      <w:rPr>
                        <w:rStyle w:val="Hyperlink"/>
                      </w:rPr>
                      <w:t>calllmecallme168@hotmail.com</w:t>
                    </w:r>
                  </w:hyperlink>
                  <w:r w:rsidRPr="00F12CB6">
                    <w:rPr>
                      <w:rStyle w:val="go"/>
                    </w:rPr>
                    <w:t xml:space="preserve"> 0915-967-239</w:t>
                  </w:r>
                </w:p>
              </w:tc>
            </w:tr>
          </w:tbl>
          <w:p w:rsidR="00724994" w:rsidRPr="00C52A30" w:rsidRDefault="00724994" w:rsidP="00C52A30">
            <w:pPr>
              <w:widowControl/>
              <w:snapToGrid w:val="0"/>
              <w:spacing w:before="100" w:beforeAutospacing="1" w:after="100" w:afterAutospacing="1"/>
              <w:jc w:val="both"/>
              <w:rPr>
                <w:rFonts w:ascii="新細明體" w:cs="新細明體"/>
                <w:kern w:val="0"/>
                <w:szCs w:val="24"/>
              </w:rPr>
            </w:pPr>
            <w:r w:rsidRPr="00C52A30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  <w:tbl>
            <w:tblPr>
              <w:tblW w:w="11040" w:type="dxa"/>
              <w:jc w:val="center"/>
              <w:tblCellMar>
                <w:left w:w="0" w:type="dxa"/>
                <w:right w:w="0" w:type="dxa"/>
              </w:tblCellMar>
              <w:tblLook w:val="00A0"/>
            </w:tblPr>
            <w:tblGrid>
              <w:gridCol w:w="760"/>
              <w:gridCol w:w="1467"/>
              <w:gridCol w:w="1624"/>
              <w:gridCol w:w="1625"/>
              <w:gridCol w:w="1626"/>
              <w:gridCol w:w="1628"/>
              <w:gridCol w:w="2310"/>
            </w:tblGrid>
            <w:tr w:rsidR="00724994" w:rsidRPr="00F12CB6">
              <w:trPr>
                <w:trHeight w:val="510"/>
                <w:jc w:val="center"/>
              </w:trPr>
              <w:tc>
                <w:tcPr>
                  <w:tcW w:w="746" w:type="dxa"/>
                  <w:tcBorders>
                    <w:top w:val="double" w:sz="4" w:space="0" w:color="auto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序號</w:t>
                  </w:r>
                </w:p>
              </w:tc>
              <w:tc>
                <w:tcPr>
                  <w:tcW w:w="1439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中文姓名</w:t>
                  </w:r>
                </w:p>
              </w:tc>
              <w:tc>
                <w:tcPr>
                  <w:tcW w:w="1592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英文全名</w:t>
                  </w:r>
                </w:p>
              </w:tc>
              <w:tc>
                <w:tcPr>
                  <w:tcW w:w="1593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pacing w:before="100" w:beforeAutospacing="1" w:after="100" w:afterAutospacing="1"/>
                    <w:outlineLvl w:val="0"/>
                    <w:rPr>
                      <w:rFonts w:ascii="新細明體" w:cs="新細明體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C52A30">
                    <w:rPr>
                      <w:rFonts w:ascii="新細明體" w:hAnsi="新細明體" w:cs="新細明體"/>
                      <w:b/>
                      <w:bCs/>
                      <w:kern w:val="36"/>
                      <w:szCs w:val="24"/>
                    </w:rPr>
                    <w:t xml:space="preserve">Email </w:t>
                  </w:r>
                </w:p>
              </w:tc>
              <w:tc>
                <w:tcPr>
                  <w:tcW w:w="1594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手機</w:t>
                  </w:r>
                </w:p>
              </w:tc>
              <w:tc>
                <w:tcPr>
                  <w:tcW w:w="1596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b/>
                      <w:bCs/>
                      <w:kern w:val="0"/>
                      <w:szCs w:val="24"/>
                    </w:rPr>
                    <w:t xml:space="preserve">TM </w:t>
                  </w: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演講階級</w:t>
                  </w:r>
                  <w:r w:rsidRPr="00C52A30">
                    <w:rPr>
                      <w:rFonts w:ascii="新細明體" w:cs="新細明體"/>
                      <w:b/>
                      <w:bCs/>
                      <w:kern w:val="0"/>
                      <w:szCs w:val="24"/>
                    </w:rPr>
                    <w:br/>
                  </w: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(</w:t>
                  </w:r>
                  <w:r w:rsidRPr="00C52A30">
                    <w:rPr>
                      <w:rFonts w:ascii="新細明體" w:hAnsi="新細明體" w:cs="新細明體" w:hint="eastAsia"/>
                      <w:kern w:val="0"/>
                      <w:szCs w:val="24"/>
                    </w:rPr>
                    <w:t>如</w:t>
                  </w: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 xml:space="preserve"> C5 or A15) </w:t>
                  </w:r>
                </w:p>
              </w:tc>
              <w:tc>
                <w:tcPr>
                  <w:tcW w:w="2265" w:type="dxa"/>
                  <w:tcBorders>
                    <w:top w:val="double" w:sz="4" w:space="0" w:color="auto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 w:hint="eastAsia"/>
                      <w:b/>
                      <w:bCs/>
                      <w:kern w:val="0"/>
                      <w:szCs w:val="24"/>
                    </w:rPr>
                    <w:t>是否曾擔任過裁判之經驗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1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2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3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4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5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6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7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8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9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single" w:sz="8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  <w:tr w:rsidR="00724994" w:rsidRPr="00F12CB6">
              <w:trPr>
                <w:trHeight w:val="454"/>
                <w:jc w:val="center"/>
              </w:trPr>
              <w:tc>
                <w:tcPr>
                  <w:tcW w:w="746" w:type="dxa"/>
                  <w:tcBorders>
                    <w:top w:val="nil"/>
                    <w:left w:val="double" w:sz="4" w:space="0" w:color="000000"/>
                    <w:bottom w:val="double" w:sz="4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10</w:t>
                  </w:r>
                </w:p>
              </w:tc>
              <w:tc>
                <w:tcPr>
                  <w:tcW w:w="1439" w:type="dxa"/>
                  <w:tcBorders>
                    <w:top w:val="nil"/>
                    <w:left w:val="nil"/>
                    <w:bottom w:val="double" w:sz="4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2" w:type="dxa"/>
                  <w:tcBorders>
                    <w:top w:val="nil"/>
                    <w:left w:val="nil"/>
                    <w:bottom w:val="double" w:sz="4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3" w:type="dxa"/>
                  <w:tcBorders>
                    <w:top w:val="nil"/>
                    <w:left w:val="nil"/>
                    <w:bottom w:val="double" w:sz="4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4" w:type="dxa"/>
                  <w:tcBorders>
                    <w:top w:val="nil"/>
                    <w:left w:val="nil"/>
                    <w:bottom w:val="double" w:sz="4" w:space="0" w:color="000000"/>
                    <w:right w:val="single" w:sz="8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596" w:type="dxa"/>
                  <w:tcBorders>
                    <w:top w:val="nil"/>
                    <w:left w:val="nil"/>
                    <w:bottom w:val="double" w:sz="4" w:space="0" w:color="000000"/>
                    <w:right w:val="single" w:sz="8" w:space="0" w:color="auto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2265" w:type="dxa"/>
                  <w:tcBorders>
                    <w:top w:val="nil"/>
                    <w:left w:val="nil"/>
                    <w:bottom w:val="double" w:sz="4" w:space="0" w:color="000000"/>
                    <w:right w:val="double" w:sz="4" w:space="0" w:color="000000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</w:tcPr>
                <w:p w:rsidR="00724994" w:rsidRPr="00C52A30" w:rsidRDefault="00724994" w:rsidP="00C52A30">
                  <w:pPr>
                    <w:widowControl/>
                    <w:snapToGrid w:val="0"/>
                    <w:spacing w:before="100" w:beforeAutospacing="1" w:after="100" w:afterAutospacing="1"/>
                    <w:jc w:val="center"/>
                    <w:rPr>
                      <w:rFonts w:ascii="新細明體" w:hAnsi="新細明體" w:cs="新細明體"/>
                      <w:kern w:val="0"/>
                      <w:szCs w:val="24"/>
                    </w:rPr>
                  </w:pPr>
                  <w:r w:rsidRPr="00C52A30">
                    <w:rPr>
                      <w:rFonts w:ascii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</w:tr>
          </w:tbl>
          <w:p w:rsidR="00724994" w:rsidRPr="00C52A30" w:rsidRDefault="00724994" w:rsidP="00C52A30">
            <w:pPr>
              <w:widowControl/>
              <w:spacing w:before="100" w:beforeAutospacing="1" w:after="100" w:afterAutospacing="1"/>
              <w:jc w:val="center"/>
              <w:rPr>
                <w:rFonts w:ascii="新細明體" w:cs="新細明體"/>
                <w:kern w:val="0"/>
                <w:szCs w:val="24"/>
              </w:rPr>
            </w:pPr>
          </w:p>
        </w:tc>
      </w:tr>
      <w:tr w:rsidR="00724994" w:rsidRPr="00F12CB6" w:rsidTr="00434193">
        <w:tblPrEx>
          <w:tblCellSpacing w:w="0" w:type="dxa"/>
        </w:tblPrEx>
        <w:trPr>
          <w:tblCellSpacing w:w="0" w:type="dxa"/>
          <w:jc w:val="center"/>
        </w:trPr>
        <w:tc>
          <w:tcPr>
            <w:tcW w:w="11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24994" w:rsidRPr="00434193" w:rsidRDefault="00724994" w:rsidP="00434193">
            <w:pPr>
              <w:widowControl/>
              <w:snapToGrid w:val="0"/>
              <w:spacing w:before="100" w:beforeAutospacing="1" w:after="100" w:afterAutospacing="1"/>
              <w:rPr>
                <w:rFonts w:ascii="新細明體" w:cs="新細明體"/>
                <w:kern w:val="0"/>
                <w:szCs w:val="24"/>
              </w:rPr>
            </w:pPr>
            <w:r>
              <w:rPr>
                <w:rFonts w:ascii="新細明體" w:hAnsi="新細明體" w:cs="新細明體"/>
                <w:color w:val="FF0000"/>
                <w:kern w:val="0"/>
                <w:szCs w:val="24"/>
              </w:rPr>
              <w:t>(09/01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前報名之參加者並擁有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TM 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演講階級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 C6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以上將現場獲頒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 &lt;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裁判講習證書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&gt; </w:t>
            </w:r>
            <w:r w:rsidRPr="00C52A30">
              <w:rPr>
                <w:rFonts w:ascii="新細明體" w:hAnsi="新細明體" w:cs="新細明體" w:hint="eastAsia"/>
                <w:color w:val="FF0000"/>
                <w:kern w:val="0"/>
                <w:szCs w:val="24"/>
              </w:rPr>
              <w:t>乙份</w:t>
            </w:r>
            <w:r w:rsidRPr="00C52A30">
              <w:rPr>
                <w:rFonts w:ascii="新細明體" w:hAnsi="新細明體" w:cs="新細明體"/>
                <w:color w:val="FF0000"/>
                <w:kern w:val="0"/>
                <w:szCs w:val="24"/>
              </w:rPr>
              <w:t xml:space="preserve">)   </w:t>
            </w:r>
            <w:r>
              <w:rPr>
                <w:rFonts w:ascii="新細明體" w:hAnsi="新細明體" w:cs="新細明體"/>
                <w:color w:val="0000FF"/>
                <w:kern w:val="0"/>
                <w:szCs w:val="24"/>
              </w:rPr>
              <w:t>(Prior to Sept. 1</w:t>
            </w:r>
            <w:r w:rsidRPr="00C52A30">
              <w:rPr>
                <w:rFonts w:ascii="新細明體" w:hAnsi="新細明體" w:cs="新細明體"/>
                <w:color w:val="0000FF"/>
                <w:kern w:val="0"/>
                <w:szCs w:val="24"/>
              </w:rPr>
              <w:t xml:space="preserve"> every registered attendee who completed basic C6 speech will be presented a Certificate of Training</w:t>
            </w:r>
          </w:p>
        </w:tc>
      </w:tr>
    </w:tbl>
    <w:p w:rsidR="00724994" w:rsidRPr="00C52A30" w:rsidRDefault="00724994"/>
    <w:sectPr w:rsidR="00724994" w:rsidRPr="00C52A30" w:rsidSect="0085642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994" w:rsidRDefault="00724994" w:rsidP="00434193">
      <w:r>
        <w:separator/>
      </w:r>
    </w:p>
  </w:endnote>
  <w:endnote w:type="continuationSeparator" w:id="0">
    <w:p w:rsidR="00724994" w:rsidRDefault="00724994" w:rsidP="004341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994" w:rsidRDefault="00724994" w:rsidP="00434193">
      <w:r>
        <w:separator/>
      </w:r>
    </w:p>
  </w:footnote>
  <w:footnote w:type="continuationSeparator" w:id="0">
    <w:p w:rsidR="00724994" w:rsidRDefault="00724994" w:rsidP="004341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A30"/>
    <w:rsid w:val="002A0FEC"/>
    <w:rsid w:val="002D6060"/>
    <w:rsid w:val="003E5249"/>
    <w:rsid w:val="00434193"/>
    <w:rsid w:val="00635C6A"/>
    <w:rsid w:val="00647B67"/>
    <w:rsid w:val="00701AA5"/>
    <w:rsid w:val="00724994"/>
    <w:rsid w:val="00746B0E"/>
    <w:rsid w:val="007F3722"/>
    <w:rsid w:val="0085642D"/>
    <w:rsid w:val="00872C85"/>
    <w:rsid w:val="008A324D"/>
    <w:rsid w:val="00963CEE"/>
    <w:rsid w:val="00B30DC7"/>
    <w:rsid w:val="00C52A30"/>
    <w:rsid w:val="00F12CB6"/>
    <w:rsid w:val="00FF5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42D"/>
    <w:pPr>
      <w:widowControl w:val="0"/>
    </w:pPr>
  </w:style>
  <w:style w:type="paragraph" w:styleId="Heading1">
    <w:name w:val="heading 1"/>
    <w:basedOn w:val="Normal"/>
    <w:link w:val="Heading1Char"/>
    <w:uiPriority w:val="99"/>
    <w:qFormat/>
    <w:rsid w:val="00C52A30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52A30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rsid w:val="00C52A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Hyperlink">
    <w:name w:val="Hyperlink"/>
    <w:basedOn w:val="DefaultParagraphFont"/>
    <w:uiPriority w:val="99"/>
    <w:rsid w:val="00C52A30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efaultParagraphFont"/>
    <w:uiPriority w:val="99"/>
    <w:rsid w:val="00C52A30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43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3419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434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34193"/>
    <w:rPr>
      <w:rFonts w:cs="Times New Roman"/>
      <w:sz w:val="20"/>
      <w:szCs w:val="20"/>
    </w:rPr>
  </w:style>
  <w:style w:type="character" w:customStyle="1" w:styleId="go">
    <w:name w:val="go"/>
    <w:basedOn w:val="DefaultParagraphFont"/>
    <w:uiPriority w:val="99"/>
    <w:rsid w:val="003E524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25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lllmecallme168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135</Words>
  <Characters>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北部Northern Zone Judges Training</dc:title>
  <dc:subject/>
  <dc:creator>USER</dc:creator>
  <cp:keywords/>
  <dc:description/>
  <cp:lastModifiedBy>Administrator</cp:lastModifiedBy>
  <cp:revision>2</cp:revision>
  <dcterms:created xsi:type="dcterms:W3CDTF">2012-08-15T15:34:00Z</dcterms:created>
  <dcterms:modified xsi:type="dcterms:W3CDTF">2012-08-15T15:34:00Z</dcterms:modified>
</cp:coreProperties>
</file>